
<file path=[Content_Types].xml><?xml version="1.0" encoding="utf-8"?>
<Types xmlns="http://schemas.openxmlformats.org/package/2006/content-types">
  <Default Extension="1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C57D" w14:textId="19D9CEED" w:rsidR="00023BA7" w:rsidRDefault="00023BA7" w:rsidP="00023B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E40FD2" wp14:editId="78A39B0C">
            <wp:extent cx="2438400" cy="1652016"/>
            <wp:effectExtent l="0" t="0" r="0" b="5715"/>
            <wp:docPr id="8284710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71054" name="Picture 8284710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F284" w14:textId="1B9DF3F5" w:rsidR="00023BA7" w:rsidRPr="00023BA7" w:rsidRDefault="00023BA7" w:rsidP="00023BA7">
      <w:pPr>
        <w:jc w:val="center"/>
        <w:rPr>
          <w:b/>
          <w:bCs/>
        </w:rPr>
      </w:pPr>
      <w:r w:rsidRPr="00023BA7">
        <w:rPr>
          <w:b/>
          <w:bCs/>
        </w:rPr>
        <w:t xml:space="preserve">Restoring Safety, Connection, and Trust </w:t>
      </w:r>
      <w:r>
        <w:rPr>
          <w:b/>
          <w:bCs/>
        </w:rPr>
        <w:t>(</w:t>
      </w:r>
      <w:r w:rsidRPr="00023BA7">
        <w:rPr>
          <w:b/>
          <w:bCs/>
        </w:rPr>
        <w:t>From the Inside Out</w:t>
      </w:r>
      <w:r>
        <w:rPr>
          <w:b/>
          <w:bCs/>
        </w:rPr>
        <w:t>)</w:t>
      </w:r>
    </w:p>
    <w:p w14:paraId="63636BB9" w14:textId="283ACA9F" w:rsidR="00023BA7" w:rsidRPr="00023BA7" w:rsidRDefault="00023BA7" w:rsidP="00023BA7">
      <w:r w:rsidRPr="00023BA7">
        <w:t>Relationships are not only emotional</w:t>
      </w:r>
      <w:r>
        <w:t>.</w:t>
      </w:r>
      <w:r w:rsidRPr="00023BA7">
        <w:t xml:space="preserve"> </w:t>
      </w:r>
      <w:r>
        <w:t>T</w:t>
      </w:r>
      <w:r w:rsidRPr="00023BA7">
        <w:t>hey are physiological.</w:t>
      </w:r>
    </w:p>
    <w:p w14:paraId="782873C4" w14:textId="47C63522" w:rsidR="00023BA7" w:rsidRPr="00023BA7" w:rsidRDefault="00023BA7" w:rsidP="00023BA7">
      <w:r w:rsidRPr="00023BA7">
        <w:t xml:space="preserve">When couples experience conflict, disconnection, or unresolved resentment, it is often the </w:t>
      </w:r>
      <w:r w:rsidRPr="00023BA7">
        <w:rPr>
          <w:b/>
          <w:bCs/>
        </w:rPr>
        <w:t>nervous systems</w:t>
      </w:r>
      <w:r w:rsidRPr="00023BA7">
        <w:t xml:space="preserve"> involved that are dysregulated</w:t>
      </w:r>
      <w:r>
        <w:t xml:space="preserve">. </w:t>
      </w:r>
    </w:p>
    <w:p w14:paraId="42EE250F" w14:textId="77777777" w:rsidR="00023BA7" w:rsidRPr="00023BA7" w:rsidRDefault="00023BA7" w:rsidP="00023BA7">
      <w:r w:rsidRPr="00023BA7">
        <w:t>Our couples work focuses on restoring safety at the nervous system level so connection can naturally return.</w:t>
      </w:r>
    </w:p>
    <w:p w14:paraId="451077DB" w14:textId="77777777" w:rsidR="00023BA7" w:rsidRPr="00023BA7" w:rsidRDefault="00023BA7" w:rsidP="00023BA7">
      <w:r w:rsidRPr="00023BA7">
        <w:pict w14:anchorId="6439BCC6">
          <v:rect id="_x0000_i1031" style="width:0;height:1.5pt" o:hralign="center" o:hrstd="t" o:hr="t" fillcolor="#a0a0a0" stroked="f"/>
        </w:pict>
      </w:r>
    </w:p>
    <w:p w14:paraId="23D2EA5F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Why Traditional Couples Therapy Often Falls Short</w:t>
      </w:r>
    </w:p>
    <w:p w14:paraId="6D7601DF" w14:textId="77777777" w:rsidR="00023BA7" w:rsidRPr="00023BA7" w:rsidRDefault="00023BA7" w:rsidP="00023BA7">
      <w:r w:rsidRPr="00023BA7">
        <w:t xml:space="preserve">Many couples already know </w:t>
      </w:r>
      <w:r w:rsidRPr="00023BA7">
        <w:rPr>
          <w:i/>
          <w:iCs/>
        </w:rPr>
        <w:t>what</w:t>
      </w:r>
      <w:r w:rsidRPr="00023BA7">
        <w:t xml:space="preserve"> the issues are.</w:t>
      </w:r>
    </w:p>
    <w:p w14:paraId="6332AD2A" w14:textId="77777777" w:rsidR="00023BA7" w:rsidRPr="00023BA7" w:rsidRDefault="00023BA7" w:rsidP="00023BA7">
      <w:r w:rsidRPr="00023BA7">
        <w:t>They’ve talked.</w:t>
      </w:r>
      <w:r w:rsidRPr="00023BA7">
        <w:br/>
        <w:t>They’ve analyzed.</w:t>
      </w:r>
      <w:r w:rsidRPr="00023BA7">
        <w:br/>
        <w:t>They’ve argued their points clearly.</w:t>
      </w:r>
    </w:p>
    <w:p w14:paraId="2A2A067E" w14:textId="77777777" w:rsidR="00023BA7" w:rsidRPr="00023BA7" w:rsidRDefault="00023BA7" w:rsidP="00023BA7">
      <w:r w:rsidRPr="00023BA7">
        <w:t>Yet their bodies remain reactive, guarded, or shut down.</w:t>
      </w:r>
    </w:p>
    <w:p w14:paraId="2947C845" w14:textId="415CA6AA" w:rsidR="00023BA7" w:rsidRPr="00023BA7" w:rsidRDefault="00023BA7" w:rsidP="00023BA7">
      <w:r w:rsidRPr="00023BA7">
        <w:t>This happens because relational pain is stored not just in memory but in the body.</w:t>
      </w:r>
    </w:p>
    <w:p w14:paraId="41DAD742" w14:textId="77777777" w:rsidR="00023BA7" w:rsidRDefault="00023BA7" w:rsidP="00023BA7">
      <w:r w:rsidRPr="00023BA7">
        <w:t>Until the nervous system feels safe, meaningful connection remains out of reach.</w:t>
      </w:r>
    </w:p>
    <w:p w14:paraId="397180A1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A Somatic &amp; Nervous System–Centered Approach to Relationships</w:t>
      </w:r>
    </w:p>
    <w:p w14:paraId="52606BF1" w14:textId="77777777" w:rsidR="00023BA7" w:rsidRPr="00023BA7" w:rsidRDefault="00023BA7" w:rsidP="00023BA7">
      <w:r w:rsidRPr="00023BA7">
        <w:t xml:space="preserve">Our couples work goes beyond communication strategies to address how partners </w:t>
      </w:r>
      <w:r w:rsidRPr="00023BA7">
        <w:rPr>
          <w:b/>
          <w:bCs/>
        </w:rPr>
        <w:t>experience each other in their bodies</w:t>
      </w:r>
      <w:r w:rsidRPr="00023BA7">
        <w:t>.</w:t>
      </w:r>
    </w:p>
    <w:p w14:paraId="5819D304" w14:textId="77777777" w:rsidR="00023BA7" w:rsidRPr="00023BA7" w:rsidRDefault="00023BA7" w:rsidP="00023BA7">
      <w:r w:rsidRPr="00023BA7">
        <w:t>This approach supports couples in:</w:t>
      </w:r>
    </w:p>
    <w:p w14:paraId="71C131D1" w14:textId="77777777" w:rsidR="00023BA7" w:rsidRPr="00023BA7" w:rsidRDefault="00023BA7" w:rsidP="00023BA7">
      <w:pPr>
        <w:numPr>
          <w:ilvl w:val="0"/>
          <w:numId w:val="1"/>
        </w:numPr>
      </w:pPr>
      <w:r w:rsidRPr="00023BA7">
        <w:lastRenderedPageBreak/>
        <w:t>understanding emotional chemistry</w:t>
      </w:r>
    </w:p>
    <w:p w14:paraId="1BA11850" w14:textId="77777777" w:rsidR="00023BA7" w:rsidRPr="00023BA7" w:rsidRDefault="00023BA7" w:rsidP="00023BA7">
      <w:pPr>
        <w:numPr>
          <w:ilvl w:val="0"/>
          <w:numId w:val="1"/>
        </w:numPr>
      </w:pPr>
      <w:r w:rsidRPr="00023BA7">
        <w:t>recognizing survival responses in relationships</w:t>
      </w:r>
    </w:p>
    <w:p w14:paraId="0E2E726F" w14:textId="77777777" w:rsidR="00023BA7" w:rsidRPr="00023BA7" w:rsidRDefault="00023BA7" w:rsidP="00023BA7">
      <w:pPr>
        <w:numPr>
          <w:ilvl w:val="0"/>
          <w:numId w:val="1"/>
        </w:numPr>
      </w:pPr>
      <w:r w:rsidRPr="00023BA7">
        <w:t>restoring felt safety and attunement</w:t>
      </w:r>
    </w:p>
    <w:p w14:paraId="26E8B6BC" w14:textId="77777777" w:rsidR="00023BA7" w:rsidRPr="00023BA7" w:rsidRDefault="00023BA7" w:rsidP="00023BA7">
      <w:pPr>
        <w:numPr>
          <w:ilvl w:val="0"/>
          <w:numId w:val="1"/>
        </w:numPr>
      </w:pPr>
      <w:r w:rsidRPr="00023BA7">
        <w:t>dissolving stored anger and resentment</w:t>
      </w:r>
    </w:p>
    <w:p w14:paraId="48B71CCB" w14:textId="77777777" w:rsidR="00023BA7" w:rsidRPr="00023BA7" w:rsidRDefault="00023BA7" w:rsidP="00023BA7">
      <w:pPr>
        <w:numPr>
          <w:ilvl w:val="0"/>
          <w:numId w:val="1"/>
        </w:numPr>
      </w:pPr>
      <w:r w:rsidRPr="00023BA7">
        <w:t>rebuilding trust through embodied experiences</w:t>
      </w:r>
    </w:p>
    <w:p w14:paraId="33D87110" w14:textId="77777777" w:rsidR="00023BA7" w:rsidRPr="00023BA7" w:rsidRDefault="00023BA7" w:rsidP="00023BA7">
      <w:r w:rsidRPr="00023BA7">
        <w:t xml:space="preserve">Healing happens when partners learn to regulate </w:t>
      </w:r>
      <w:r w:rsidRPr="00023BA7">
        <w:rPr>
          <w:i/>
          <w:iCs/>
        </w:rPr>
        <w:t>together</w:t>
      </w:r>
      <w:r w:rsidRPr="00023BA7">
        <w:t>.</w:t>
      </w:r>
    </w:p>
    <w:p w14:paraId="11763A13" w14:textId="77777777" w:rsidR="00023BA7" w:rsidRPr="00023BA7" w:rsidRDefault="00023BA7" w:rsidP="00023BA7">
      <w:r w:rsidRPr="00023BA7">
        <w:pict w14:anchorId="0C9B7065">
          <v:rect id="_x0000_i1075" style="width:0;height:1.5pt" o:hralign="center" o:hrstd="t" o:hr="t" fillcolor="#a0a0a0" stroked="f"/>
        </w:pict>
      </w:r>
    </w:p>
    <w:p w14:paraId="476C2924" w14:textId="77777777" w:rsidR="00023BA7" w:rsidRDefault="00023BA7" w:rsidP="00023BA7">
      <w:pPr>
        <w:rPr>
          <w:b/>
          <w:bCs/>
        </w:rPr>
      </w:pPr>
    </w:p>
    <w:p w14:paraId="7F9E9469" w14:textId="5B6B88CE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 xml:space="preserve">What </w:t>
      </w:r>
      <w:r>
        <w:rPr>
          <w:b/>
          <w:bCs/>
        </w:rPr>
        <w:t>Our</w:t>
      </w:r>
      <w:r w:rsidRPr="00023BA7">
        <w:rPr>
          <w:b/>
          <w:bCs/>
        </w:rPr>
        <w:t xml:space="preserve"> Work Looks Like</w:t>
      </w:r>
    </w:p>
    <w:p w14:paraId="01B0721D" w14:textId="77777777" w:rsidR="00023BA7" w:rsidRPr="00023BA7" w:rsidRDefault="00023BA7" w:rsidP="00023BA7">
      <w:proofErr w:type="gramStart"/>
      <w:r w:rsidRPr="00023BA7">
        <w:t>Couples</w:t>
      </w:r>
      <w:proofErr w:type="gramEnd"/>
      <w:r w:rsidRPr="00023BA7">
        <w:t xml:space="preserve"> sessions may include guided, experiential practices designed to restore connection without blame or escalation.</w:t>
      </w:r>
    </w:p>
    <w:p w14:paraId="691680A6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Somatic Awareness in Relationships</w:t>
      </w:r>
    </w:p>
    <w:p w14:paraId="1F525067" w14:textId="6BFBEFCB" w:rsidR="00023BA7" w:rsidRPr="00023BA7" w:rsidRDefault="00023BA7" w:rsidP="00023BA7">
      <w:r w:rsidRPr="00023BA7">
        <w:t>Partners learn to recognize how their bodies respond to one another</w:t>
      </w:r>
      <w:r>
        <w:t>,</w:t>
      </w:r>
      <w:r w:rsidRPr="00023BA7">
        <w:t xml:space="preserve"> noticing tension, withdrawal, activation, or shutdown without judgment.</w:t>
      </w:r>
    </w:p>
    <w:p w14:paraId="33E33FB5" w14:textId="77777777" w:rsidR="00023BA7" w:rsidRPr="00023BA7" w:rsidRDefault="00023BA7" w:rsidP="00023BA7">
      <w:r w:rsidRPr="00023BA7">
        <w:t>This awareness becomes the foundation for change.</w:t>
      </w:r>
    </w:p>
    <w:p w14:paraId="300FD6C0" w14:textId="77777777" w:rsidR="00023BA7" w:rsidRPr="00023BA7" w:rsidRDefault="00023BA7" w:rsidP="00023BA7">
      <w:r w:rsidRPr="00023BA7">
        <w:pict w14:anchorId="42339C92">
          <v:rect id="_x0000_i1076" style="width:0;height:1.5pt" o:hralign="center" o:hrstd="t" o:hr="t" fillcolor="#a0a0a0" stroked="f"/>
        </w:pict>
      </w:r>
    </w:p>
    <w:p w14:paraId="6AAE4EFA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Synchronized Breathing &amp; Regulation</w:t>
      </w:r>
    </w:p>
    <w:p w14:paraId="3C18B4BF" w14:textId="77777777" w:rsidR="00023BA7" w:rsidRPr="00023BA7" w:rsidRDefault="00023BA7" w:rsidP="00023BA7">
      <w:r w:rsidRPr="00023BA7">
        <w:t>Couples are guided through shared breathing practices that support nervous system alignment, co-regulation, and emotional softening.</w:t>
      </w:r>
    </w:p>
    <w:p w14:paraId="1ADADAC1" w14:textId="77777777" w:rsidR="00023BA7" w:rsidRPr="00023BA7" w:rsidRDefault="00023BA7" w:rsidP="00023BA7">
      <w:r w:rsidRPr="00023BA7">
        <w:t>This helps reduce reactivity and rebuild a sense of safety together.</w:t>
      </w:r>
    </w:p>
    <w:p w14:paraId="5906F002" w14:textId="77777777" w:rsidR="00023BA7" w:rsidRPr="00023BA7" w:rsidRDefault="00023BA7" w:rsidP="00023BA7">
      <w:r w:rsidRPr="00023BA7">
        <w:pict w14:anchorId="510A6AA0">
          <v:rect id="_x0000_i1077" style="width:0;height:1.5pt" o:hralign="center" o:hrstd="t" o:hr="t" fillcolor="#a0a0a0" stroked="f"/>
        </w:pict>
      </w:r>
    </w:p>
    <w:p w14:paraId="7A326B05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Couples Meditation &amp; Alpha State Induction</w:t>
      </w:r>
    </w:p>
    <w:p w14:paraId="7B40870A" w14:textId="77777777" w:rsidR="00023BA7" w:rsidRPr="00023BA7" w:rsidRDefault="00023BA7" w:rsidP="00023BA7">
      <w:r w:rsidRPr="00023BA7">
        <w:t>Guided meditative practices support couples in entering calmer, more receptive states where repair and connection become possible.</w:t>
      </w:r>
    </w:p>
    <w:p w14:paraId="75897DF2" w14:textId="77777777" w:rsidR="00023BA7" w:rsidRPr="00023BA7" w:rsidRDefault="00023BA7" w:rsidP="00023BA7">
      <w:r w:rsidRPr="00023BA7">
        <w:t>These practices help partners experience each other without defensiveness.</w:t>
      </w:r>
    </w:p>
    <w:p w14:paraId="36B19BBC" w14:textId="77777777" w:rsidR="00023BA7" w:rsidRPr="00023BA7" w:rsidRDefault="00023BA7" w:rsidP="00023BA7">
      <w:r w:rsidRPr="00023BA7">
        <w:lastRenderedPageBreak/>
        <w:pict w14:anchorId="17A950F2">
          <v:rect id="_x0000_i1078" style="width:0;height:1.5pt" o:hralign="center" o:hrstd="t" o:hr="t" fillcolor="#a0a0a0" stroked="f"/>
        </w:pict>
      </w:r>
    </w:p>
    <w:p w14:paraId="56B047A6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Rewriting Relational Body Narratives</w:t>
      </w:r>
    </w:p>
    <w:p w14:paraId="43B988AA" w14:textId="4C94F64B" w:rsidR="00023BA7" w:rsidRPr="00023BA7" w:rsidRDefault="00023BA7" w:rsidP="00023BA7">
      <w:r w:rsidRPr="00023BA7">
        <w:t>Partners learn how the body holds relational memory and how intentional practices can help release old patterns and create new experiences of connection.</w:t>
      </w:r>
    </w:p>
    <w:p w14:paraId="3FBCC809" w14:textId="77777777" w:rsidR="00023BA7" w:rsidRPr="00023BA7" w:rsidRDefault="00023BA7" w:rsidP="00023BA7">
      <w:r w:rsidRPr="00023BA7">
        <w:t xml:space="preserve">This work focuses on </w:t>
      </w:r>
      <w:r w:rsidRPr="00023BA7">
        <w:rPr>
          <w:b/>
          <w:bCs/>
        </w:rPr>
        <w:t>repair</w:t>
      </w:r>
      <w:r w:rsidRPr="00023BA7">
        <w:t>, not revisiting harm.</w:t>
      </w:r>
    </w:p>
    <w:p w14:paraId="4852D8C9" w14:textId="77777777" w:rsidR="00023BA7" w:rsidRPr="00023BA7" w:rsidRDefault="00023BA7" w:rsidP="00023BA7">
      <w:r w:rsidRPr="00023BA7">
        <w:pict w14:anchorId="55931F11">
          <v:rect id="_x0000_i1079" style="width:0;height:1.5pt" o:hralign="center" o:hrstd="t" o:hr="t" fillcolor="#a0a0a0" stroked="f"/>
        </w:pict>
      </w:r>
    </w:p>
    <w:p w14:paraId="2D5376DB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Who This Work Is For</w:t>
      </w:r>
    </w:p>
    <w:p w14:paraId="76036F3F" w14:textId="77777777" w:rsidR="00023BA7" w:rsidRPr="00023BA7" w:rsidRDefault="00023BA7" w:rsidP="00023BA7">
      <w:proofErr w:type="gramStart"/>
      <w:r w:rsidRPr="00023BA7">
        <w:t>Couples</w:t>
      </w:r>
      <w:proofErr w:type="gramEnd"/>
      <w:r w:rsidRPr="00023BA7">
        <w:t xml:space="preserve"> work may be supportive if you:</w:t>
      </w:r>
    </w:p>
    <w:p w14:paraId="7CCFACDC" w14:textId="77777777" w:rsidR="00023BA7" w:rsidRPr="00023BA7" w:rsidRDefault="00023BA7" w:rsidP="00023BA7">
      <w:pPr>
        <w:numPr>
          <w:ilvl w:val="0"/>
          <w:numId w:val="2"/>
        </w:numPr>
      </w:pPr>
      <w:r w:rsidRPr="00023BA7">
        <w:t>feel emotionally distant despite wanting closeness</w:t>
      </w:r>
    </w:p>
    <w:p w14:paraId="46276031" w14:textId="77777777" w:rsidR="00023BA7" w:rsidRPr="00023BA7" w:rsidRDefault="00023BA7" w:rsidP="00023BA7">
      <w:pPr>
        <w:numPr>
          <w:ilvl w:val="0"/>
          <w:numId w:val="2"/>
        </w:numPr>
      </w:pPr>
      <w:r w:rsidRPr="00023BA7">
        <w:t>experience recurring conflict or resentment</w:t>
      </w:r>
    </w:p>
    <w:p w14:paraId="6FA223C5" w14:textId="77777777" w:rsidR="00023BA7" w:rsidRPr="00023BA7" w:rsidRDefault="00023BA7" w:rsidP="00023BA7">
      <w:pPr>
        <w:numPr>
          <w:ilvl w:val="0"/>
          <w:numId w:val="2"/>
        </w:numPr>
      </w:pPr>
      <w:r w:rsidRPr="00023BA7">
        <w:t>struggle with trust or safety</w:t>
      </w:r>
    </w:p>
    <w:p w14:paraId="3A4332F4" w14:textId="77777777" w:rsidR="00023BA7" w:rsidRPr="00023BA7" w:rsidRDefault="00023BA7" w:rsidP="00023BA7">
      <w:pPr>
        <w:numPr>
          <w:ilvl w:val="0"/>
          <w:numId w:val="2"/>
        </w:numPr>
      </w:pPr>
      <w:proofErr w:type="gramStart"/>
      <w:r w:rsidRPr="00023BA7">
        <w:t>want</w:t>
      </w:r>
      <w:proofErr w:type="gramEnd"/>
      <w:r w:rsidRPr="00023BA7">
        <w:t xml:space="preserve"> to reconnect beyond surface communication</w:t>
      </w:r>
    </w:p>
    <w:p w14:paraId="3F06942E" w14:textId="77777777" w:rsidR="00023BA7" w:rsidRPr="00023BA7" w:rsidRDefault="00023BA7" w:rsidP="00023BA7">
      <w:pPr>
        <w:numPr>
          <w:ilvl w:val="0"/>
          <w:numId w:val="2"/>
        </w:numPr>
      </w:pPr>
      <w:r w:rsidRPr="00023BA7">
        <w:t>are open to experiential, body-based approaches</w:t>
      </w:r>
    </w:p>
    <w:p w14:paraId="7A6F84DF" w14:textId="0519ECEA" w:rsidR="00023BA7" w:rsidRPr="00023BA7" w:rsidRDefault="00023BA7" w:rsidP="00023BA7">
      <w:r w:rsidRPr="00023BA7">
        <w:t xml:space="preserve">This work is not about assigning </w:t>
      </w:r>
      <w:proofErr w:type="gramStart"/>
      <w:r w:rsidRPr="00023BA7">
        <w:t>fault</w:t>
      </w:r>
      <w:proofErr w:type="gramEnd"/>
      <w:r>
        <w:t>.</w:t>
      </w:r>
      <w:r w:rsidRPr="00023BA7">
        <w:t xml:space="preserve"> </w:t>
      </w:r>
      <w:r>
        <w:t>I</w:t>
      </w:r>
      <w:r w:rsidRPr="00023BA7">
        <w:t xml:space="preserve">t’s about restoring </w:t>
      </w:r>
      <w:proofErr w:type="gramStart"/>
      <w:r w:rsidRPr="00023BA7">
        <w:t>connection</w:t>
      </w:r>
      <w:proofErr w:type="gramEnd"/>
      <w:r w:rsidRPr="00023BA7">
        <w:t>.</w:t>
      </w:r>
    </w:p>
    <w:p w14:paraId="234948E3" w14:textId="77777777" w:rsidR="00023BA7" w:rsidRPr="00023BA7" w:rsidRDefault="00023BA7" w:rsidP="00023BA7">
      <w:r w:rsidRPr="00023BA7">
        <w:pict w14:anchorId="081BB023">
          <v:rect id="_x0000_i1080" style="width:0;height:1.5pt" o:hralign="center" o:hrstd="t" o:hr="t" fillcolor="#a0a0a0" stroked="f"/>
        </w:pict>
      </w:r>
    </w:p>
    <w:p w14:paraId="4D7DF944" w14:textId="6153716E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 xml:space="preserve">A </w:t>
      </w:r>
      <w:r>
        <w:rPr>
          <w:b/>
          <w:bCs/>
        </w:rPr>
        <w:t>Respectful, Ethical</w:t>
      </w:r>
      <w:r w:rsidRPr="00023BA7">
        <w:rPr>
          <w:b/>
          <w:bCs/>
        </w:rPr>
        <w:t xml:space="preserve"> Approach</w:t>
      </w:r>
    </w:p>
    <w:p w14:paraId="74D08682" w14:textId="77777777" w:rsidR="00023BA7" w:rsidRPr="00023BA7" w:rsidRDefault="00023BA7" w:rsidP="00023BA7">
      <w:r w:rsidRPr="00023BA7">
        <w:t>Couples are never forced into vulnerability, confrontation, or emotional exposure.</w:t>
      </w:r>
    </w:p>
    <w:p w14:paraId="7EC51D23" w14:textId="77777777" w:rsidR="00023BA7" w:rsidRPr="00023BA7" w:rsidRDefault="00023BA7" w:rsidP="00023BA7">
      <w:r w:rsidRPr="00023BA7">
        <w:t>All practices are introduced with consent, pacing, and respect for each partner’s capacity.</w:t>
      </w:r>
    </w:p>
    <w:p w14:paraId="6AFBC7EA" w14:textId="77777777" w:rsidR="00023BA7" w:rsidRPr="00023BA7" w:rsidRDefault="00023BA7" w:rsidP="00023BA7">
      <w:r w:rsidRPr="00023BA7">
        <w:t>The goal is not intensity — it is safety.</w:t>
      </w:r>
    </w:p>
    <w:p w14:paraId="5831541E" w14:textId="77777777" w:rsidR="00023BA7" w:rsidRPr="00023BA7" w:rsidRDefault="00023BA7" w:rsidP="00023BA7">
      <w:r w:rsidRPr="00023BA7">
        <w:pict w14:anchorId="2940E3D7">
          <v:rect id="_x0000_i1081" style="width:0;height:1.5pt" o:hralign="center" o:hrstd="t" o:hr="t" fillcolor="#a0a0a0" stroked="f"/>
        </w:pict>
      </w:r>
    </w:p>
    <w:p w14:paraId="7774E354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Come Closer: Relationship Healing</w:t>
      </w:r>
    </w:p>
    <w:p w14:paraId="5A4204F3" w14:textId="77777777" w:rsidR="00023BA7" w:rsidRPr="00023BA7" w:rsidRDefault="00023BA7" w:rsidP="00023BA7">
      <w:r w:rsidRPr="00023BA7">
        <w:t>Our couples work may be offered through individual sessions, structured series, or immersive experiences designed to deepen connection over time.</w:t>
      </w:r>
    </w:p>
    <w:p w14:paraId="31C4CCCC" w14:textId="77777777" w:rsidR="00023BA7" w:rsidRPr="00023BA7" w:rsidRDefault="00023BA7" w:rsidP="00023BA7">
      <w:r w:rsidRPr="00023BA7">
        <w:t>If you’re unsure whether this approach is right for you, we’re happy to help guide you.</w:t>
      </w:r>
    </w:p>
    <w:p w14:paraId="577ED6DD" w14:textId="77777777" w:rsidR="00023BA7" w:rsidRPr="00023BA7" w:rsidRDefault="00023BA7" w:rsidP="00023BA7"/>
    <w:p w14:paraId="5FF542AC" w14:textId="77777777" w:rsidR="00023BA7" w:rsidRDefault="00023BA7"/>
    <w:sectPr w:rsidR="00023BA7" w:rsidSect="00023BA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6B22" w14:textId="77777777" w:rsidR="00023BA7" w:rsidRDefault="00023BA7" w:rsidP="00023BA7">
      <w:pPr>
        <w:spacing w:after="0" w:line="240" w:lineRule="auto"/>
      </w:pPr>
      <w:r>
        <w:separator/>
      </w:r>
    </w:p>
  </w:endnote>
  <w:endnote w:type="continuationSeparator" w:id="0">
    <w:p w14:paraId="0C28F040" w14:textId="77777777" w:rsidR="00023BA7" w:rsidRDefault="00023BA7" w:rsidP="0002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48B2" w14:textId="77777777" w:rsidR="00023BA7" w:rsidRDefault="00023BA7" w:rsidP="00023BA7">
      <w:pPr>
        <w:spacing w:after="0" w:line="240" w:lineRule="auto"/>
      </w:pPr>
      <w:r>
        <w:separator/>
      </w:r>
    </w:p>
  </w:footnote>
  <w:footnote w:type="continuationSeparator" w:id="0">
    <w:p w14:paraId="1CB9F9D1" w14:textId="77777777" w:rsidR="00023BA7" w:rsidRDefault="00023BA7" w:rsidP="0002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5CC9" w14:textId="77777777" w:rsidR="00023BA7" w:rsidRDefault="00023BA7" w:rsidP="00023BA7">
    <w:pPr>
      <w:pStyle w:val="Header"/>
      <w:jc w:val="center"/>
      <w:rPr>
        <w:rFonts w:ascii="Monotype Corsiva" w:hAnsi="Monotype Corsiva"/>
        <w:color w:val="000000" w:themeColor="text1"/>
        <w:sz w:val="52"/>
        <w:szCs w:val="52"/>
      </w:rPr>
    </w:pPr>
    <w:bookmarkStart w:id="0" w:name="_Hlk205364976"/>
    <w:r w:rsidRPr="00007DDC">
      <w:rPr>
        <w:rFonts w:ascii="Monotype Corsiva" w:hAnsi="Monotype Corsiva"/>
        <w:color w:val="000000" w:themeColor="text1"/>
        <w:sz w:val="52"/>
        <w:szCs w:val="52"/>
      </w:rPr>
      <w:t>Introspection &amp; Reflection, LLC</w:t>
    </w:r>
  </w:p>
  <w:p w14:paraId="66297C3C" w14:textId="77777777" w:rsidR="00023BA7" w:rsidRPr="00371A76" w:rsidRDefault="00023BA7" w:rsidP="00023BA7">
    <w:pPr>
      <w:pStyle w:val="Header"/>
      <w:jc w:val="center"/>
      <w:rPr>
        <w:rFonts w:ascii="Monotype Corsiva" w:hAnsi="Monotype Corsiva"/>
        <w:color w:val="000000" w:themeColor="text1"/>
        <w:sz w:val="32"/>
        <w:szCs w:val="32"/>
      </w:rPr>
    </w:pPr>
    <w:r>
      <w:rPr>
        <w:rFonts w:ascii="Monotype Corsiva" w:hAnsi="Monotype Corsiva"/>
        <w:color w:val="000000" w:themeColor="text1"/>
        <w:sz w:val="32"/>
        <w:szCs w:val="32"/>
      </w:rPr>
      <w:t>114 Canal Street Suite 203</w:t>
    </w:r>
  </w:p>
  <w:p w14:paraId="608FF53E" w14:textId="77777777" w:rsidR="00023BA7" w:rsidRPr="00371A76" w:rsidRDefault="00023BA7" w:rsidP="00023BA7">
    <w:pPr>
      <w:pStyle w:val="Header"/>
      <w:jc w:val="center"/>
      <w:rPr>
        <w:rFonts w:ascii="Monotype Corsiva" w:hAnsi="Monotype Corsiva"/>
        <w:color w:val="000000" w:themeColor="text1"/>
        <w:sz w:val="32"/>
        <w:szCs w:val="32"/>
      </w:rPr>
    </w:pPr>
    <w:r>
      <w:rPr>
        <w:rFonts w:ascii="Monotype Corsiva" w:hAnsi="Monotype Corsiva"/>
        <w:color w:val="000000" w:themeColor="text1"/>
        <w:sz w:val="32"/>
        <w:szCs w:val="32"/>
      </w:rPr>
      <w:t>Pooler</w:t>
    </w:r>
    <w:r w:rsidRPr="00371A76">
      <w:rPr>
        <w:rFonts w:ascii="Monotype Corsiva" w:hAnsi="Monotype Corsiva"/>
        <w:color w:val="000000" w:themeColor="text1"/>
        <w:sz w:val="32"/>
        <w:szCs w:val="32"/>
      </w:rPr>
      <w:t>, Ga. 31</w:t>
    </w:r>
    <w:r>
      <w:rPr>
        <w:rFonts w:ascii="Monotype Corsiva" w:hAnsi="Monotype Corsiva"/>
        <w:color w:val="000000" w:themeColor="text1"/>
        <w:sz w:val="32"/>
        <w:szCs w:val="32"/>
      </w:rPr>
      <w:t>322</w:t>
    </w:r>
  </w:p>
  <w:p w14:paraId="0DC03780" w14:textId="77777777" w:rsidR="00023BA7" w:rsidRDefault="00023BA7" w:rsidP="00023BA7">
    <w:pPr>
      <w:pStyle w:val="Header"/>
      <w:jc w:val="center"/>
    </w:pPr>
    <w:r>
      <w:rPr>
        <w:rFonts w:ascii="Monotype Corsiva" w:hAnsi="Monotype Corsiva"/>
        <w:color w:val="000000" w:themeColor="text1"/>
        <w:sz w:val="32"/>
        <w:szCs w:val="32"/>
      </w:rPr>
      <w:t xml:space="preserve">Phone </w:t>
    </w:r>
    <w:r w:rsidRPr="00371A76">
      <w:rPr>
        <w:rFonts w:ascii="Monotype Corsiva" w:hAnsi="Monotype Corsiva"/>
        <w:color w:val="000000" w:themeColor="text1"/>
        <w:sz w:val="32"/>
        <w:szCs w:val="32"/>
      </w:rPr>
      <w:t>(912</w:t>
    </w:r>
    <w:proofErr w:type="gramStart"/>
    <w:r w:rsidRPr="00371A76">
      <w:rPr>
        <w:rFonts w:ascii="Monotype Corsiva" w:hAnsi="Monotype Corsiva"/>
        <w:color w:val="000000" w:themeColor="text1"/>
        <w:sz w:val="32"/>
        <w:szCs w:val="32"/>
      </w:rPr>
      <w:t xml:space="preserve">) </w:t>
    </w:r>
    <w:r>
      <w:rPr>
        <w:rFonts w:ascii="Monotype Corsiva" w:hAnsi="Monotype Corsiva"/>
        <w:color w:val="000000" w:themeColor="text1"/>
        <w:sz w:val="32"/>
        <w:szCs w:val="32"/>
      </w:rPr>
      <w:t xml:space="preserve"> 737</w:t>
    </w:r>
    <w:proofErr w:type="gramEnd"/>
    <w:r>
      <w:rPr>
        <w:rFonts w:ascii="Monotype Corsiva" w:hAnsi="Monotype Corsiva"/>
        <w:color w:val="000000" w:themeColor="text1"/>
        <w:sz w:val="32"/>
        <w:szCs w:val="32"/>
      </w:rPr>
      <w:t>-2176 Fax (912) 330-1035</w:t>
    </w:r>
  </w:p>
  <w:bookmarkEnd w:id="0"/>
  <w:p w14:paraId="7864BFE2" w14:textId="77777777" w:rsidR="00023BA7" w:rsidRDefault="00023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D7E9E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D4ADF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68776">
    <w:abstractNumId w:val="0"/>
  </w:num>
  <w:num w:numId="2" w16cid:durableId="47699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A7"/>
    <w:rsid w:val="00023BA7"/>
    <w:rsid w:val="00B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3141"/>
  <w15:chartTrackingRefBased/>
  <w15:docId w15:val="{48F4E0D5-8CA3-4BB9-A54E-29DB536A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B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A7"/>
  </w:style>
  <w:style w:type="paragraph" w:styleId="Footer">
    <w:name w:val="footer"/>
    <w:basedOn w:val="Normal"/>
    <w:link w:val="FooterChar"/>
    <w:uiPriority w:val="99"/>
    <w:unhideWhenUsed/>
    <w:rsid w:val="00023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A7"/>
  </w:style>
  <w:style w:type="character" w:styleId="Hyperlink">
    <w:name w:val="Hyperlink"/>
    <w:basedOn w:val="DefaultParagraphFont"/>
    <w:uiPriority w:val="99"/>
    <w:unhideWhenUsed/>
    <w:rsid w:val="00023B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image/401316/premium-photo-image-frustrated-homework-depres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1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503</Words>
  <Characters>2724</Characters>
  <Application>Microsoft Office Word</Application>
  <DocSecurity>0</DocSecurity>
  <Lines>160</Lines>
  <Paragraphs>49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daysha phimphone</dc:creator>
  <cp:keywords/>
  <dc:description/>
  <cp:lastModifiedBy>daysha phimphone</cp:lastModifiedBy>
  <cp:revision>1</cp:revision>
  <dcterms:created xsi:type="dcterms:W3CDTF">2026-01-15T04:17:00Z</dcterms:created>
  <dcterms:modified xsi:type="dcterms:W3CDTF">2026-01-15T04:24:00Z</dcterms:modified>
</cp:coreProperties>
</file>